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F7E" w:rsidRDefault="005E6F7E" w:rsidP="005E6F7E"/>
    <w:p w:rsidR="005E6F7E" w:rsidRPr="00C051E5" w:rsidRDefault="005E6F7E" w:rsidP="005E6F7E">
      <w:pPr>
        <w:rPr>
          <w:rFonts w:ascii="Arial" w:hAnsi="Arial" w:cs="Arial"/>
          <w:b/>
          <w:sz w:val="22"/>
          <w:szCs w:val="22"/>
          <w:u w:val="single"/>
        </w:rPr>
      </w:pPr>
      <w:r w:rsidRPr="00C051E5">
        <w:rPr>
          <w:rFonts w:ascii="Arial" w:hAnsi="Arial" w:cs="Arial"/>
          <w:b/>
          <w:sz w:val="22"/>
          <w:szCs w:val="22"/>
          <w:u w:val="single"/>
        </w:rPr>
        <w:t>Ingreso de la Seña al sistema</w:t>
      </w:r>
    </w:p>
    <w:p w:rsidR="005E6F7E" w:rsidRDefault="005E6F7E" w:rsidP="005E6F7E"/>
    <w:p w:rsidR="005E6F7E" w:rsidRDefault="005E6F7E" w:rsidP="005E6F7E">
      <w:pPr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1616075</wp:posOffset>
                </wp:positionV>
                <wp:extent cx="457200" cy="342900"/>
                <wp:effectExtent l="13335" t="5080" r="5715" b="13970"/>
                <wp:wrapNone/>
                <wp:docPr id="406" name="Elipse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FC0B9B5" id="Elipse 406" o:spid="_x0000_s1026" style="position:absolute;margin-left:342pt;margin-top:127.25pt;width:36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" filled="f" stroke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1501775</wp:posOffset>
                </wp:positionV>
                <wp:extent cx="342900" cy="228600"/>
                <wp:effectExtent l="613410" t="5080" r="5715" b="33020"/>
                <wp:wrapNone/>
                <wp:docPr id="405" name="Globo: línea doblada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4259"/>
                            <a:gd name="adj5" fmla="val 88889"/>
                            <a:gd name="adj6" fmla="val -168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5E6F7E" w:rsidRPr="00247A57" w:rsidRDefault="005E6F7E" w:rsidP="005E6F7E">
                            <w:pP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405" o:spid="_x0000_s1026" type="#_x0000_t48" style="position:absolute;left:0;text-align:left;margin-left:423pt;margin-top:118.2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" adj="-36480,19200,-13880,10800,-4800,10800">
                <v:stroke startarrow="block"/>
                <v:textbox>
                  <w:txbxContent>
                    <w:p w:rsidR="005E6F7E" w:rsidRPr="00247A57" w:rsidRDefault="005E6F7E" w:rsidP="005E6F7E">
                      <w:pPr>
                        <w:rPr>
                          <w:rFonts w:ascii="Arial" w:hAnsi="Arial" w:cs="Arial"/>
                          <w:sz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ES_tradnl"/>
                        </w:rPr>
                        <w:t>1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4459605" cy="2233930"/>
            <wp:effectExtent l="0" t="0" r="0" b="0"/>
            <wp:docPr id="401" name="Imagen 401" descr="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À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9605" cy="223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F7E" w:rsidRDefault="005E6F7E" w:rsidP="005E6F7E"/>
    <w:p w:rsidR="005E6F7E" w:rsidRDefault="005E6F7E" w:rsidP="005E6F7E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247A57">
        <w:rPr>
          <w:rFonts w:ascii="Arial" w:hAnsi="Arial" w:cs="Arial"/>
          <w:sz w:val="20"/>
          <w:szCs w:val="20"/>
        </w:rPr>
        <w:t xml:space="preserve">Con el </w:t>
      </w:r>
      <w:proofErr w:type="spellStart"/>
      <w:r w:rsidRPr="00247A57">
        <w:rPr>
          <w:rFonts w:ascii="Arial" w:hAnsi="Arial" w:cs="Arial"/>
          <w:sz w:val="20"/>
          <w:szCs w:val="20"/>
        </w:rPr>
        <w:t>check</w:t>
      </w:r>
      <w:proofErr w:type="spellEnd"/>
      <w:r w:rsidRPr="00247A57">
        <w:rPr>
          <w:rFonts w:ascii="Arial" w:hAnsi="Arial" w:cs="Arial"/>
          <w:sz w:val="20"/>
          <w:szCs w:val="20"/>
        </w:rPr>
        <w:t xml:space="preserve"> </w:t>
      </w:r>
      <w:r w:rsidRPr="00247A57">
        <w:rPr>
          <w:rFonts w:ascii="Arial" w:hAnsi="Arial" w:cs="Arial"/>
          <w:b/>
          <w:color w:val="FF0000"/>
          <w:sz w:val="20"/>
          <w:szCs w:val="20"/>
        </w:rPr>
        <w:t>“Seña”,</w:t>
      </w:r>
      <w:r w:rsidRPr="00247A57">
        <w:rPr>
          <w:rFonts w:ascii="Arial" w:hAnsi="Arial" w:cs="Arial"/>
          <w:sz w:val="20"/>
          <w:szCs w:val="20"/>
        </w:rPr>
        <w:t xml:space="preserve"> se agregar automáticamente al comprobante el artículo (sin stock) para el ingreso de la seña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tipeando</w:t>
      </w:r>
      <w:proofErr w:type="spellEnd"/>
      <w:r>
        <w:rPr>
          <w:rFonts w:ascii="Arial" w:hAnsi="Arial" w:cs="Arial"/>
          <w:sz w:val="20"/>
          <w:szCs w:val="20"/>
        </w:rPr>
        <w:t xml:space="preserve"> en la columna del precio.</w:t>
      </w:r>
      <w:r w:rsidRPr="00247A57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 w:rsidRPr="00247A57">
        <w:rPr>
          <w:rFonts w:ascii="Arial" w:hAnsi="Arial" w:cs="Arial"/>
          <w:b/>
          <w:sz w:val="20"/>
          <w:szCs w:val="20"/>
        </w:rPr>
        <w:t>Aclaración</w:t>
      </w:r>
      <w:r>
        <w:rPr>
          <w:rFonts w:ascii="Arial" w:hAnsi="Arial" w:cs="Arial"/>
          <w:sz w:val="20"/>
          <w:szCs w:val="20"/>
        </w:rPr>
        <w:t xml:space="preserve">: El </w:t>
      </w:r>
      <w:proofErr w:type="spellStart"/>
      <w:r>
        <w:rPr>
          <w:rFonts w:ascii="Arial" w:hAnsi="Arial" w:cs="Arial"/>
          <w:sz w:val="20"/>
          <w:szCs w:val="20"/>
        </w:rPr>
        <w:t>check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r w:rsidRPr="00C16763">
        <w:rPr>
          <w:rFonts w:ascii="Arial" w:hAnsi="Arial" w:cs="Arial"/>
          <w:b/>
          <w:color w:val="FF0000"/>
          <w:sz w:val="20"/>
          <w:szCs w:val="20"/>
        </w:rPr>
        <w:t>Seña</w:t>
      </w:r>
      <w:r>
        <w:rPr>
          <w:rFonts w:ascii="Arial" w:hAnsi="Arial" w:cs="Arial"/>
          <w:sz w:val="20"/>
          <w:szCs w:val="20"/>
        </w:rPr>
        <w:t>, solo agrega el articulo si esta seleccionado el cliente y el comprobante a generar. El cliente no puede ser el cliente por defecto, debe crearse para poder llevar bien la cuenta corriente.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Al grabar el comprobante si se ingresa el pago desde la solapa “Pagos” o el “Control de Vuelto” el sistema cancela el comprobante de factura y genera automáticamente un anticipo (a favor del cliente) por ese importe pagado.</w:t>
      </w:r>
      <w:r>
        <w:rPr>
          <w:rFonts w:ascii="Arial" w:hAnsi="Arial" w:cs="Arial"/>
          <w:sz w:val="20"/>
          <w:szCs w:val="20"/>
        </w:rPr>
        <w:br/>
        <w:t>De esta forma podemos facturar el ingreso de la seña, y queda pendiente un anticipo para cuando el cliente retire el artículo comprado. Así lo utiliza para cancelar esa compra.</w:t>
      </w:r>
    </w:p>
    <w:p w:rsidR="005E6F7E" w:rsidRDefault="005E6F7E" w:rsidP="005E6F7E">
      <w:pPr>
        <w:rPr>
          <w:rFonts w:ascii="Arial" w:hAnsi="Arial" w:cs="Arial"/>
          <w:sz w:val="20"/>
          <w:szCs w:val="20"/>
        </w:rPr>
      </w:pPr>
    </w:p>
    <w:p w:rsidR="005E6F7E" w:rsidRDefault="005E6F7E" w:rsidP="005E6F7E">
      <w:pPr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Este </w:t>
      </w:r>
      <w:proofErr w:type="spellStart"/>
      <w:r>
        <w:rPr>
          <w:rFonts w:ascii="Arial" w:hAnsi="Arial" w:cs="Arial"/>
          <w:sz w:val="20"/>
          <w:szCs w:val="20"/>
        </w:rPr>
        <w:t>check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r w:rsidRPr="004440EB">
        <w:rPr>
          <w:rFonts w:ascii="Arial" w:hAnsi="Arial" w:cs="Arial"/>
          <w:b/>
          <w:color w:val="FF0000"/>
          <w:sz w:val="20"/>
          <w:szCs w:val="20"/>
        </w:rPr>
        <w:t>Seña</w:t>
      </w:r>
      <w:r>
        <w:rPr>
          <w:rFonts w:ascii="Arial" w:hAnsi="Arial" w:cs="Arial"/>
          <w:sz w:val="20"/>
          <w:szCs w:val="20"/>
        </w:rPr>
        <w:t>, se habilita desde la configuración del sistema (Solapa Venta Masiva)</w:t>
      </w:r>
    </w:p>
    <w:p w:rsidR="005E6F7E" w:rsidRDefault="005E6F7E" w:rsidP="005E6F7E">
      <w:pPr>
        <w:rPr>
          <w:rFonts w:ascii="Arial" w:hAnsi="Arial" w:cs="Arial"/>
          <w:sz w:val="20"/>
          <w:szCs w:val="20"/>
        </w:rPr>
      </w:pPr>
    </w:p>
    <w:p w:rsidR="005E6F7E" w:rsidRDefault="005E6F7E" w:rsidP="005E6F7E">
      <w:pPr>
        <w:rPr>
          <w:rFonts w:ascii="Arial" w:hAnsi="Arial" w:cs="Arial"/>
          <w:sz w:val="20"/>
          <w:szCs w:val="20"/>
        </w:rPr>
      </w:pPr>
    </w:p>
    <w:p w:rsidR="005E6F7E" w:rsidRDefault="005E6F7E" w:rsidP="005E6F7E">
      <w:pPr>
        <w:ind w:firstLine="360"/>
        <w:rPr>
          <w:rFonts w:ascii="Arial" w:hAnsi="Arial" w:cs="Arial"/>
          <w:sz w:val="20"/>
          <w:szCs w:val="20"/>
        </w:rPr>
      </w:pPr>
    </w:p>
    <w:p w:rsidR="005E6F7E" w:rsidRDefault="005E6F7E" w:rsidP="005E6F7E">
      <w:pPr>
        <w:ind w:firstLine="360"/>
        <w:rPr>
          <w:rFonts w:ascii="Arial" w:hAnsi="Arial" w:cs="Arial"/>
          <w:sz w:val="20"/>
          <w:szCs w:val="20"/>
        </w:rPr>
      </w:pPr>
    </w:p>
    <w:p w:rsidR="005E6F7E" w:rsidRDefault="005E6F7E" w:rsidP="005E6F7E">
      <w:pPr>
        <w:ind w:firstLine="360"/>
        <w:rPr>
          <w:rFonts w:ascii="Arial" w:hAnsi="Arial" w:cs="Arial"/>
          <w:sz w:val="20"/>
          <w:szCs w:val="20"/>
        </w:rPr>
      </w:pPr>
    </w:p>
    <w:p w:rsidR="005E6F7E" w:rsidRDefault="005E6F7E" w:rsidP="005E6F7E">
      <w:pPr>
        <w:ind w:firstLine="360"/>
        <w:rPr>
          <w:rFonts w:ascii="Arial" w:hAnsi="Arial" w:cs="Arial"/>
          <w:sz w:val="20"/>
          <w:szCs w:val="20"/>
        </w:rPr>
      </w:pPr>
    </w:p>
    <w:p w:rsidR="005E6F7E" w:rsidRDefault="005E6F7E" w:rsidP="005E6F7E">
      <w:pPr>
        <w:ind w:firstLine="360"/>
        <w:rPr>
          <w:rFonts w:ascii="Arial" w:hAnsi="Arial" w:cs="Arial"/>
          <w:sz w:val="20"/>
          <w:szCs w:val="20"/>
        </w:rPr>
      </w:pPr>
    </w:p>
    <w:p w:rsidR="005E6F7E" w:rsidRDefault="005E6F7E" w:rsidP="005E6F7E">
      <w:pPr>
        <w:ind w:firstLine="360"/>
        <w:rPr>
          <w:rFonts w:ascii="Arial" w:hAnsi="Arial" w:cs="Arial"/>
          <w:sz w:val="20"/>
          <w:szCs w:val="20"/>
        </w:rPr>
      </w:pPr>
    </w:p>
    <w:p w:rsidR="005E6F7E" w:rsidRDefault="005E6F7E" w:rsidP="005E6F7E">
      <w:pPr>
        <w:ind w:firstLine="360"/>
        <w:rPr>
          <w:rFonts w:ascii="Arial" w:hAnsi="Arial" w:cs="Arial"/>
          <w:sz w:val="20"/>
          <w:szCs w:val="20"/>
        </w:rPr>
      </w:pPr>
    </w:p>
    <w:p w:rsidR="005E6F7E" w:rsidRDefault="005E6F7E" w:rsidP="005E6F7E">
      <w:pPr>
        <w:ind w:firstLine="360"/>
        <w:rPr>
          <w:rFonts w:ascii="Arial" w:hAnsi="Arial" w:cs="Arial"/>
          <w:sz w:val="20"/>
          <w:szCs w:val="20"/>
        </w:rPr>
      </w:pPr>
    </w:p>
    <w:p w:rsidR="005E6F7E" w:rsidRDefault="005E6F7E" w:rsidP="005E6F7E">
      <w:pPr>
        <w:ind w:firstLine="360"/>
        <w:rPr>
          <w:rFonts w:ascii="Arial" w:hAnsi="Arial" w:cs="Arial"/>
          <w:sz w:val="20"/>
          <w:szCs w:val="20"/>
        </w:rPr>
      </w:pPr>
    </w:p>
    <w:p w:rsidR="005E6F7E" w:rsidRDefault="005E6F7E" w:rsidP="005E6F7E">
      <w:pPr>
        <w:ind w:firstLine="360"/>
        <w:rPr>
          <w:rFonts w:ascii="Arial" w:hAnsi="Arial" w:cs="Arial"/>
          <w:sz w:val="20"/>
          <w:szCs w:val="20"/>
        </w:rPr>
      </w:pPr>
    </w:p>
    <w:p w:rsidR="005E6F7E" w:rsidRDefault="005E6F7E" w:rsidP="005E6F7E">
      <w:pPr>
        <w:ind w:firstLine="360"/>
        <w:rPr>
          <w:rFonts w:ascii="Arial" w:hAnsi="Arial" w:cs="Arial"/>
          <w:sz w:val="20"/>
          <w:szCs w:val="20"/>
        </w:rPr>
      </w:pPr>
    </w:p>
    <w:p w:rsidR="005E6F7E" w:rsidRDefault="005E6F7E" w:rsidP="005E6F7E">
      <w:pPr>
        <w:ind w:firstLine="360"/>
        <w:rPr>
          <w:rFonts w:ascii="Arial" w:hAnsi="Arial" w:cs="Arial"/>
          <w:sz w:val="20"/>
          <w:szCs w:val="20"/>
        </w:rPr>
      </w:pPr>
    </w:p>
    <w:p w:rsidR="005E6F7E" w:rsidRDefault="005E6F7E" w:rsidP="005E6F7E">
      <w:pPr>
        <w:ind w:firstLine="360"/>
        <w:rPr>
          <w:rFonts w:ascii="Arial" w:hAnsi="Arial" w:cs="Arial"/>
          <w:sz w:val="20"/>
          <w:szCs w:val="20"/>
        </w:rPr>
      </w:pPr>
    </w:p>
    <w:p w:rsidR="005E6F7E" w:rsidRDefault="005E6F7E" w:rsidP="005E6F7E">
      <w:pPr>
        <w:ind w:firstLine="360"/>
        <w:rPr>
          <w:rFonts w:ascii="Arial" w:hAnsi="Arial" w:cs="Arial"/>
          <w:sz w:val="20"/>
          <w:szCs w:val="20"/>
        </w:rPr>
      </w:pPr>
    </w:p>
    <w:p w:rsidR="005E6F7E" w:rsidRDefault="005E6F7E" w:rsidP="005E6F7E">
      <w:pPr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5E6F7E" w:rsidRPr="00BA4556" w:rsidRDefault="005E6F7E" w:rsidP="005E6F7E">
      <w:pPr>
        <w:ind w:firstLine="360"/>
        <w:rPr>
          <w:rFonts w:ascii="Arial" w:hAnsi="Arial" w:cs="Arial"/>
          <w:b/>
          <w:sz w:val="22"/>
          <w:szCs w:val="22"/>
          <w:u w:val="single"/>
        </w:rPr>
      </w:pPr>
      <w:r w:rsidRPr="00BA4556">
        <w:rPr>
          <w:rFonts w:ascii="Arial" w:hAnsi="Arial" w:cs="Arial"/>
          <w:b/>
          <w:sz w:val="22"/>
          <w:szCs w:val="22"/>
          <w:u w:val="single"/>
        </w:rPr>
        <w:lastRenderedPageBreak/>
        <w:t>Asignación de la Seña a la Venta</w:t>
      </w:r>
    </w:p>
    <w:p w:rsidR="005E6F7E" w:rsidRDefault="005E6F7E" w:rsidP="005E6F7E">
      <w:pPr>
        <w:ind w:firstLine="360"/>
        <w:rPr>
          <w:rFonts w:ascii="Arial" w:hAnsi="Arial" w:cs="Arial"/>
          <w:sz w:val="20"/>
          <w:szCs w:val="20"/>
        </w:rPr>
      </w:pPr>
    </w:p>
    <w:p w:rsidR="005E6F7E" w:rsidRDefault="005E6F7E" w:rsidP="005E6F7E">
      <w:pPr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937895</wp:posOffset>
                </wp:positionV>
                <wp:extent cx="342900" cy="228600"/>
                <wp:effectExtent l="2794635" t="240030" r="5715" b="7620"/>
                <wp:wrapNone/>
                <wp:docPr id="404" name="Globo: línea doblada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247037"/>
                            <a:gd name="adj5" fmla="val -78333"/>
                            <a:gd name="adj6" fmla="val -80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5E6F7E" w:rsidRPr="00247A57" w:rsidRDefault="005E6F7E" w:rsidP="005E6F7E">
                            <w:pP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04" o:spid="_x0000_s1027" type="#_x0000_t48" style="position:absolute;left:0;text-align:left;margin-left:423pt;margin-top:73.85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" adj="-174480,-16920,-53360,10800,-4800,10800">
                <v:stroke startarrow="block"/>
                <v:textbox>
                  <w:txbxContent>
                    <w:p w:rsidR="005E6F7E" w:rsidRPr="00247A57" w:rsidRDefault="005E6F7E" w:rsidP="005E6F7E">
                      <w:pPr>
                        <w:rPr>
                          <w:rFonts w:ascii="Arial" w:hAnsi="Arial" w:cs="Arial"/>
                          <w:sz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ES_tradnl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1966595</wp:posOffset>
                </wp:positionV>
                <wp:extent cx="342900" cy="228600"/>
                <wp:effectExtent l="499110" t="11430" r="5715" b="36195"/>
                <wp:wrapNone/>
                <wp:docPr id="403" name="Globo: línea doblada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4815"/>
                            <a:gd name="adj5" fmla="val 92500"/>
                            <a:gd name="adj6" fmla="val -13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5E6F7E" w:rsidRPr="00247A57" w:rsidRDefault="005E6F7E" w:rsidP="005E6F7E">
                            <w:pP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03" o:spid="_x0000_s1028" type="#_x0000_t48" style="position:absolute;left:0;text-align:left;margin-left:414pt;margin-top:154.85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" adj="-29280,19980,-11840,10800,-4800,10800">
                <v:stroke startarrow="block"/>
                <v:textbox>
                  <w:txbxContent>
                    <w:p w:rsidR="005E6F7E" w:rsidRPr="00247A57" w:rsidRDefault="005E6F7E" w:rsidP="005E6F7E">
                      <w:pPr>
                        <w:rPr>
                          <w:rFonts w:ascii="Arial" w:hAnsi="Arial" w:cs="Arial"/>
                          <w:sz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ES_tradnl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480695</wp:posOffset>
                </wp:positionV>
                <wp:extent cx="342900" cy="228600"/>
                <wp:effectExtent l="670560" t="11430" r="5715" b="17145"/>
                <wp:wrapNone/>
                <wp:docPr id="402" name="Globo: línea doblada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9815"/>
                            <a:gd name="adj5" fmla="val 80556"/>
                            <a:gd name="adj6" fmla="val -18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5E6F7E" w:rsidRPr="00247A57" w:rsidRDefault="005E6F7E" w:rsidP="005E6F7E">
                            <w:pP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02" o:spid="_x0000_s1029" type="#_x0000_t48" style="position:absolute;left:0;text-align:left;margin-left:396pt;margin-top:37.85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" adj="-40680,17400,-15080,10800,-4800,10800">
                <v:stroke startarrow="block"/>
                <v:textbox>
                  <w:txbxContent>
                    <w:p w:rsidR="005E6F7E" w:rsidRPr="00247A57" w:rsidRDefault="005E6F7E" w:rsidP="005E6F7E">
                      <w:pPr>
                        <w:rPr>
                          <w:rFonts w:ascii="Arial" w:hAnsi="Arial" w:cs="Arial"/>
                          <w:sz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ES_tradnl"/>
                        </w:rPr>
                        <w:t>1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sz w:val="20"/>
          <w:szCs w:val="20"/>
        </w:rPr>
        <w:t>º</w:t>
      </w:r>
      <w:r w:rsidRPr="00C051E5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692650" cy="2389505"/>
            <wp:effectExtent l="0" t="0" r="0" b="0"/>
            <wp:docPr id="400" name="Imagen 400" descr="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À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0" cy="238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F7E" w:rsidRDefault="005E6F7E" w:rsidP="005E6F7E">
      <w:pPr>
        <w:ind w:firstLine="360"/>
        <w:rPr>
          <w:rFonts w:ascii="Arial" w:hAnsi="Arial" w:cs="Arial"/>
          <w:sz w:val="20"/>
          <w:szCs w:val="20"/>
        </w:rPr>
      </w:pPr>
    </w:p>
    <w:p w:rsidR="005E6F7E" w:rsidRDefault="005E6F7E" w:rsidP="005E6F7E">
      <w:pPr>
        <w:ind w:firstLine="360"/>
        <w:rPr>
          <w:rFonts w:ascii="Arial" w:hAnsi="Arial" w:cs="Arial"/>
          <w:sz w:val="20"/>
          <w:szCs w:val="20"/>
        </w:rPr>
      </w:pPr>
    </w:p>
    <w:p w:rsidR="005E6F7E" w:rsidRDefault="005E6F7E" w:rsidP="005E6F7E">
      <w:pPr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Cuando el cliente viene a retirar el/los articulo/s, se ingresa como se ingresan todos los artículos.</w:t>
      </w:r>
    </w:p>
    <w:p w:rsidR="005E6F7E" w:rsidRDefault="005E6F7E" w:rsidP="005E6F7E">
      <w:pPr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 el botón para la consulta de anticipos, podemos buscar las señas pendientes del cliente.</w:t>
      </w:r>
    </w:p>
    <w:p w:rsidR="005E6F7E" w:rsidRPr="00247A57" w:rsidRDefault="005E6F7E" w:rsidP="005E6F7E">
      <w:pPr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 seleccionar una seña, se agrega el artículo seña, con cantidad negativa para que reste al total de la compra. Y así, el cliente solo paga la diferencia.</w:t>
      </w:r>
      <w:r>
        <w:rPr>
          <w:rFonts w:ascii="Arial" w:hAnsi="Arial" w:cs="Arial"/>
          <w:sz w:val="20"/>
          <w:szCs w:val="20"/>
        </w:rPr>
        <w:br/>
      </w:r>
      <w:r w:rsidRPr="00C051E5">
        <w:rPr>
          <w:rFonts w:ascii="Arial" w:hAnsi="Arial" w:cs="Arial"/>
          <w:color w:val="FF0000"/>
          <w:sz w:val="20"/>
          <w:szCs w:val="20"/>
        </w:rPr>
        <w:t xml:space="preserve">Por este motivo, esta funcionalidad no </w:t>
      </w:r>
      <w:proofErr w:type="spellStart"/>
      <w:r w:rsidRPr="00C051E5">
        <w:rPr>
          <w:rFonts w:ascii="Arial" w:hAnsi="Arial" w:cs="Arial"/>
          <w:color w:val="FF0000"/>
          <w:sz w:val="20"/>
          <w:szCs w:val="20"/>
        </w:rPr>
        <w:t>esta</w:t>
      </w:r>
      <w:proofErr w:type="spellEnd"/>
      <w:r w:rsidRPr="00C051E5">
        <w:rPr>
          <w:rFonts w:ascii="Arial" w:hAnsi="Arial" w:cs="Arial"/>
          <w:color w:val="FF0000"/>
          <w:sz w:val="20"/>
          <w:szCs w:val="20"/>
        </w:rPr>
        <w:t xml:space="preserve"> disponible para impresoras fiscales viejas que no soportan el uso de cantidad negativa.</w:t>
      </w:r>
      <w:r>
        <w:rPr>
          <w:rFonts w:ascii="Arial" w:hAnsi="Arial" w:cs="Arial"/>
          <w:color w:val="FF0000"/>
          <w:sz w:val="20"/>
          <w:szCs w:val="20"/>
        </w:rPr>
        <w:t xml:space="preserve"> Si se puede usar con fiscales nuevas o impresión por impresoras comunes.</w:t>
      </w:r>
    </w:p>
    <w:p w:rsidR="00AB684E" w:rsidRPr="00413A1C" w:rsidRDefault="00AB684E" w:rsidP="00C44D85">
      <w:bookmarkStart w:id="0" w:name="_GoBack"/>
      <w:bookmarkEnd w:id="0"/>
    </w:p>
    <w:sectPr w:rsidR="00AB684E" w:rsidRPr="00413A1C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A3E" w:rsidRDefault="00104A3E" w:rsidP="005166CB">
      <w:r>
        <w:separator/>
      </w:r>
    </w:p>
  </w:endnote>
  <w:endnote w:type="continuationSeparator" w:id="0">
    <w:p w:rsidR="00104A3E" w:rsidRDefault="00104A3E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-114300</wp:posOffset>
          </wp:positionV>
          <wp:extent cx="7972425" cy="885825"/>
          <wp:effectExtent l="0" t="0" r="9525" b="9525"/>
          <wp:wrapNone/>
          <wp:docPr id="169" name="Imagen 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" name="footer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72425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A3E" w:rsidRDefault="00104A3E" w:rsidP="005166CB">
      <w:r>
        <w:separator/>
      </w:r>
    </w:p>
  </w:footnote>
  <w:footnote w:type="continuationSeparator" w:id="0">
    <w:p w:rsidR="00104A3E" w:rsidRDefault="00104A3E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-430530</wp:posOffset>
          </wp:positionV>
          <wp:extent cx="7926705" cy="880745"/>
          <wp:effectExtent l="0" t="0" r="0" b="0"/>
          <wp:wrapTight wrapText="bothSides">
            <wp:wrapPolygon edited="0">
              <wp:start x="0" y="0"/>
              <wp:lineTo x="0" y="21024"/>
              <wp:lineTo x="21543" y="21024"/>
              <wp:lineTo x="21543" y="0"/>
              <wp:lineTo x="0" y="0"/>
            </wp:wrapPolygon>
          </wp:wrapTight>
          <wp:docPr id="168" name="Imagen 1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" name="header vent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6705" cy="880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D796103"/>
    <w:multiLevelType w:val="hybridMultilevel"/>
    <w:tmpl w:val="E53E0F06"/>
    <w:lvl w:ilvl="0" w:tplc="2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786EF8"/>
    <w:multiLevelType w:val="hybridMultilevel"/>
    <w:tmpl w:val="CD2003CC"/>
    <w:lvl w:ilvl="0" w:tplc="2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5"/>
  </w:num>
  <w:num w:numId="7">
    <w:abstractNumId w:val="0"/>
  </w:num>
  <w:num w:numId="8">
    <w:abstractNumId w:val="8"/>
  </w:num>
  <w:num w:numId="9">
    <w:abstractNumId w:val="10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0856EF"/>
    <w:rsid w:val="00104A3E"/>
    <w:rsid w:val="00337B49"/>
    <w:rsid w:val="00413A1C"/>
    <w:rsid w:val="004718D7"/>
    <w:rsid w:val="004A01E9"/>
    <w:rsid w:val="004B7184"/>
    <w:rsid w:val="005166CB"/>
    <w:rsid w:val="005E6F7E"/>
    <w:rsid w:val="0062697B"/>
    <w:rsid w:val="00684F57"/>
    <w:rsid w:val="00737A71"/>
    <w:rsid w:val="00944B57"/>
    <w:rsid w:val="00AB684E"/>
    <w:rsid w:val="00B932B5"/>
    <w:rsid w:val="00BF4E57"/>
    <w:rsid w:val="00C21568"/>
    <w:rsid w:val="00C4346C"/>
    <w:rsid w:val="00C44D85"/>
    <w:rsid w:val="00C56A81"/>
    <w:rsid w:val="00CC52BF"/>
    <w:rsid w:val="00CF09A1"/>
    <w:rsid w:val="00F058AA"/>
    <w:rsid w:val="00FD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D0A0DC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9416A-5A77-4081-91DF-2EF234D1A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2017-02-24T18:09:00Z</dcterms:created>
  <dcterms:modified xsi:type="dcterms:W3CDTF">2017-02-24T18:09:00Z</dcterms:modified>
</cp:coreProperties>
</file>